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450B" w14:textId="77777777" w:rsidR="00FC2B9A" w:rsidRPr="0061612B" w:rsidRDefault="00FC2B9A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12B">
        <w:rPr>
          <w:rFonts w:ascii="Arial" w:hAnsi="Arial" w:cs="Arial"/>
          <w:b/>
          <w:sz w:val="24"/>
          <w:szCs w:val="24"/>
        </w:rPr>
        <w:t xml:space="preserve">Calendario de </w:t>
      </w:r>
      <w:r w:rsidR="00BB5107" w:rsidRPr="0061612B">
        <w:rPr>
          <w:rFonts w:ascii="Arial" w:hAnsi="Arial" w:cs="Arial"/>
          <w:b/>
          <w:sz w:val="24"/>
          <w:szCs w:val="24"/>
        </w:rPr>
        <w:t>e</w:t>
      </w:r>
      <w:r w:rsidRPr="0061612B">
        <w:rPr>
          <w:rFonts w:ascii="Arial" w:hAnsi="Arial" w:cs="Arial"/>
          <w:b/>
          <w:sz w:val="24"/>
          <w:szCs w:val="24"/>
        </w:rPr>
        <w:t>gresos base mensual</w:t>
      </w:r>
    </w:p>
    <w:tbl>
      <w:tblPr>
        <w:tblW w:w="1477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116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827C4F" w:rsidRPr="00827C4F" w14:paraId="257E55B8" w14:textId="77777777" w:rsidTr="00827C4F">
        <w:trPr>
          <w:trHeight w:val="255"/>
        </w:trPr>
        <w:tc>
          <w:tcPr>
            <w:tcW w:w="14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F186242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MUZQUIZ</w:t>
            </w:r>
          </w:p>
        </w:tc>
      </w:tr>
      <w:tr w:rsidR="00827C4F" w:rsidRPr="00827C4F" w14:paraId="17183809" w14:textId="77777777" w:rsidTr="00827C4F">
        <w:trPr>
          <w:trHeight w:val="255"/>
        </w:trPr>
        <w:tc>
          <w:tcPr>
            <w:tcW w:w="14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AAB4237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Calendario de Presupuesto de Egresos del Ejercicio Fiscal 2021</w:t>
            </w:r>
          </w:p>
        </w:tc>
      </w:tr>
      <w:tr w:rsidR="00827C4F" w:rsidRPr="00827C4F" w14:paraId="3B6C67A1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2A7515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DA68DD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Anual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FF5D601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Enero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1FB789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Febrero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D0CE13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Marzo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7E7770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Abril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B8B092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Mayo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5AA350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Junio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37F879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Julio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440D94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Agosto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C9B584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Septiembre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3455F20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Octubre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5EFDC1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Noviembre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39B89E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3"/>
                <w:lang w:eastAsia="es-MX"/>
              </w:rPr>
              <w:t>Diciembre</w:t>
            </w:r>
          </w:p>
        </w:tc>
      </w:tr>
      <w:tr w:rsidR="00827C4F" w:rsidRPr="00827C4F" w14:paraId="6BDFDB25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06A59" w14:textId="77777777" w:rsidR="00827C4F" w:rsidRPr="00827C4F" w:rsidRDefault="00827C4F" w:rsidP="00827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CB08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$183,607,749.87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CD68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$16,700,680.87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DD3D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$15,600,645.00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4321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$15,100,650.39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1D65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$14,356,201.00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9E1B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$14,356,201.00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3FB6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$14,356,201.00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39F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$14,356,201.00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8DF5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$14,356,201.00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CF21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$14,356,201.00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F010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$14,356,201.00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7C37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$14,356,201.00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66C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$21,356,165.61</w:t>
            </w:r>
          </w:p>
        </w:tc>
      </w:tr>
      <w:tr w:rsidR="00827C4F" w:rsidRPr="00827C4F" w14:paraId="0C73233A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6FCE7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Servicios Personales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0D11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$75,341,072.00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2D29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51C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4155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2B8A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23AD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89DC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9BA4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D02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6690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7F34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BE9E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$5,695,089.00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9A60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$12,695,085.00</w:t>
            </w:r>
          </w:p>
        </w:tc>
      </w:tr>
      <w:tr w:rsidR="00827C4F" w:rsidRPr="00827C4F" w14:paraId="0632118B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B22E4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Remuneraciones al Personal de Carácter Permanente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64E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$60,214,810.67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31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93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22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27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80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65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FA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EA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DD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3A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D1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$5,017,901.00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FF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$5,017,899.67</w:t>
            </w:r>
          </w:p>
        </w:tc>
      </w:tr>
      <w:tr w:rsidR="00827C4F" w:rsidRPr="00827C4F" w14:paraId="34706067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7A9CF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Remuneraciones al Personal de Carácter Transitorio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A396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D7A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E4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30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A7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D8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74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D3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74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BF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24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31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56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442D66AB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F1D0B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Remuneraciones Adicionales y Especiales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A0FB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$10,118,761.33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F8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8D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A6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55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68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38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5A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C3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15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7E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B4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$259,897.00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9B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$7,259,894.33</w:t>
            </w:r>
          </w:p>
        </w:tc>
      </w:tr>
      <w:tr w:rsidR="00827C4F" w:rsidRPr="00827C4F" w14:paraId="685E771E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89440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Seguridad Social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C24D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$3,640,000.00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11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4A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10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86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89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5F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CF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5C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5B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3F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6D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8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$303,333.00</w:t>
            </w:r>
          </w:p>
        </w:tc>
      </w:tr>
      <w:tr w:rsidR="00827C4F" w:rsidRPr="00827C4F" w14:paraId="6E568655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CA87F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Otras Prestaciones Sociales y Económicas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8C78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$1,367,500.00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8F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$113,962.00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E9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FF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FD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0F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94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BD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A0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A7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79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04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86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$113,958.00</w:t>
            </w:r>
          </w:p>
        </w:tc>
      </w:tr>
      <w:tr w:rsidR="00827C4F" w:rsidRPr="00827C4F" w14:paraId="66B31101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C6D2F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Previsiones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552C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62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A9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C6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C3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48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B2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3E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90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E2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A2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75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B2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4ACEF1A8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04B65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Pago de Estímulos a Servidores Públicos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9617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20B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F3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5B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1A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81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95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69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77F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32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D0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9D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AB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29E1C865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99F30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Materiales y Suministros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CB02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$12,995,440.00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EBF7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$1,082,965.00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3B35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4B1A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1313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9A5A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4EAF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78E0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F88B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CB1D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F6B8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D25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$1,082,953.00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2408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$1,082,945.00</w:t>
            </w:r>
          </w:p>
        </w:tc>
      </w:tr>
      <w:tr w:rsidR="00827C4F" w:rsidRPr="00827C4F" w14:paraId="22057E00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D18642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87B5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$689,100.00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7D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05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8A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0B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B2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FA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7A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68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44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40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BB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98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$57,425.00</w:t>
            </w:r>
          </w:p>
        </w:tc>
      </w:tr>
      <w:tr w:rsidR="00827C4F" w:rsidRPr="00827C4F" w14:paraId="66EC7109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F7D72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Alimentos y Utensilios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C682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$226,000.00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BD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5B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7D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CF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D6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7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73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48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0C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01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21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5D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$18,833.00</w:t>
            </w:r>
          </w:p>
        </w:tc>
      </w:tr>
      <w:tr w:rsidR="00827C4F" w:rsidRPr="00827C4F" w14:paraId="6FB22E3F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B9577D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Materias Primas y Materiales de Producción y Comercialización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E1B7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CC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B6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4A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53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77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1F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92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1B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6B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CA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F5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55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00B7F0FF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A512B6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Materiales y Artículos de Construcción y de Reparación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B924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$2,417,000.00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68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9C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55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A1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26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05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5C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76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31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B16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28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9E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$201,413.00</w:t>
            </w:r>
          </w:p>
        </w:tc>
      </w:tr>
      <w:tr w:rsidR="00827C4F" w:rsidRPr="00827C4F" w14:paraId="0B54B171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5249B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Productos Químicos, Farmacéuticos y de Laboratorio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A0A1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$138,000.00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AD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ED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10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AB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63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71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A5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F8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94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F8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41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00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$11,500.00</w:t>
            </w:r>
          </w:p>
        </w:tc>
      </w:tr>
      <w:tr w:rsidR="00827C4F" w:rsidRPr="00827C4F" w14:paraId="4D10193D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7E7CF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Combustibles, Lubricantes y Aditivos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4CD0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$7,911,340.00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E2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$659,282.00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C5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5E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D9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C8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96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B3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C8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87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F6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B10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D9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$659,278.00</w:t>
            </w:r>
          </w:p>
        </w:tc>
      </w:tr>
      <w:tr w:rsidR="00827C4F" w:rsidRPr="00827C4F" w14:paraId="5CA43430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524D4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Vestuario, Blancos, Prendas de Protección y Artículos Deportivos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2D9E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9D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AD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B8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FD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7E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9F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B8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C3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84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BF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2F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67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$49,583.00</w:t>
            </w:r>
          </w:p>
        </w:tc>
      </w:tr>
      <w:tr w:rsidR="00827C4F" w:rsidRPr="00827C4F" w14:paraId="4A600796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2F9EB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Materiales y Suministros para Seguridad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A76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31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CC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F0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A7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C1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26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F3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7B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30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00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2D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6E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$4,163.00</w:t>
            </w:r>
          </w:p>
        </w:tc>
      </w:tr>
      <w:tr w:rsidR="00827C4F" w:rsidRPr="00827C4F" w14:paraId="019F526C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FCF25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Herramientas, Refacciones y Accesorios Menores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AAD7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$969,000.00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F3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47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E6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A5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26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C4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BA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9D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0F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4F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832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B3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$80,750.00</w:t>
            </w:r>
          </w:p>
        </w:tc>
      </w:tr>
      <w:tr w:rsidR="00827C4F" w:rsidRPr="00827C4F" w14:paraId="59D2C96C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99E3F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lastRenderedPageBreak/>
              <w:t>Servicios Generales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8CCC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$41,409,237.87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3BC5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$3,450,777.87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D203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A745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DFF9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29FA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420D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D8B8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EEB0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B205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5922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50AD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$3,450,770.00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D625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$3,450,760.00</w:t>
            </w:r>
          </w:p>
        </w:tc>
      </w:tr>
      <w:tr w:rsidR="00827C4F" w:rsidRPr="00827C4F" w14:paraId="589DBD5B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60CF4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Servicios Básicos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BA28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$19,283,800.00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C6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6E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2A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4F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5C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04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F3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48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CB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A2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93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3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$1,606,983.00</w:t>
            </w:r>
          </w:p>
        </w:tc>
      </w:tr>
      <w:tr w:rsidR="00827C4F" w:rsidRPr="00827C4F" w14:paraId="317780C8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62EE4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Servicios de Arrendamiento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1AAB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$9,941,691.87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F5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$828,477.87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18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D9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99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E8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9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E9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F6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53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67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31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9D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$828,474.00</w:t>
            </w:r>
          </w:p>
        </w:tc>
      </w:tr>
      <w:tr w:rsidR="00827C4F" w:rsidRPr="00827C4F" w14:paraId="25A1E1BD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943A5E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Servicios Profesionales, Científicos, Técnicos y Otros Servicios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00D7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$1,470,321.71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4C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EC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CB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07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8B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1F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22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97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A2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8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94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06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$122,524.71</w:t>
            </w:r>
          </w:p>
        </w:tc>
      </w:tr>
      <w:tr w:rsidR="00827C4F" w:rsidRPr="00827C4F" w14:paraId="084367CF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5DD378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Servicios Financieros, Bancarios y Comerciales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68B3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$403,500.00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68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F7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52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63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19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C8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CE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0F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A0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91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E3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93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$33,625.00</w:t>
            </w:r>
          </w:p>
        </w:tc>
      </w:tr>
      <w:tr w:rsidR="00827C4F" w:rsidRPr="00827C4F" w14:paraId="1C380444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22ED7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Servicios de Instalación, Reparación, Mantenimiento y Conservación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BC24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$1,240,500.00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A6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43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3E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03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57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6E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3F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E5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33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86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B1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72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$103,375.00</w:t>
            </w:r>
          </w:p>
        </w:tc>
      </w:tr>
      <w:tr w:rsidR="00827C4F" w:rsidRPr="00827C4F" w14:paraId="65D5FB93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86C69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Servicios de Comunicación Social y Publicidad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3CB7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$4,500,000.00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D7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B4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3E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05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E7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C6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6C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B8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F5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FA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E5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72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$375,000.00</w:t>
            </w:r>
          </w:p>
        </w:tc>
      </w:tr>
      <w:tr w:rsidR="00827C4F" w:rsidRPr="00827C4F" w14:paraId="389A321B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132A2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Servicios de Traslado y Viáticos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050D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$228,213.37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F5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9E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9A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C7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53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03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09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12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41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2F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DF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82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$19,015.37</w:t>
            </w:r>
          </w:p>
        </w:tc>
      </w:tr>
      <w:tr w:rsidR="00827C4F" w:rsidRPr="00827C4F" w14:paraId="73D2EF71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8112A6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Servicios Oficiales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51FC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$736,710.92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FD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1F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5F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DF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5A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4F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3B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BB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72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55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94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$61,393.00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87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$61,387.92</w:t>
            </w:r>
          </w:p>
        </w:tc>
      </w:tr>
      <w:tr w:rsidR="00827C4F" w:rsidRPr="00827C4F" w14:paraId="3F7309A3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8BB0E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Otros Servicios Generales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D15C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$3,604,500.00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95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52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36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7C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BF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FF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1E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31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67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3D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2B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26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$300,375.00</w:t>
            </w:r>
          </w:p>
        </w:tc>
      </w:tr>
      <w:tr w:rsidR="00827C4F" w:rsidRPr="00827C4F" w14:paraId="42130952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5871C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Transferencias, Asignaciones, Subsidios y Otras Ayudas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D0F4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$20,040,000.00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08D1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$3,470,004.00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13A9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$2,570,000.00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0A1A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$2,070,000.00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6100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1DB9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33F0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4AD7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0104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DC1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5AA3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0849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B186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$1,325,548.00</w:t>
            </w:r>
          </w:p>
        </w:tc>
      </w:tr>
      <w:tr w:rsidR="00827C4F" w:rsidRPr="00827C4F" w14:paraId="1063E090" w14:textId="77777777" w:rsidTr="00827C4F">
        <w:trPr>
          <w:trHeight w:val="263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95E96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Transferencias Internas y Asignaciones al Sector Público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E8B7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2E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39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5B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8A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B2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7C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10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2D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DD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57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29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B9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3015F295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AAA158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Transferencias al Resto del Sector Público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C8D2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9E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11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6E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91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DB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F9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7D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16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42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04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C3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81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0CFEBAF8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80B01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Subsidios y Subvenciones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B0D2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$4,800,000.00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78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$2,200,000.00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05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$1,300,000.00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D5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EE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47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4D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CD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92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13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ED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83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71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$55,552.00</w:t>
            </w:r>
          </w:p>
        </w:tc>
      </w:tr>
      <w:tr w:rsidR="00827C4F" w:rsidRPr="00827C4F" w14:paraId="1FB34F4A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76143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Ayudas Sociales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AFE6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$7,090,000.00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F6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2B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37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BE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9E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E4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33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31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BB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AC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B9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46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$590,833.00</w:t>
            </w:r>
          </w:p>
        </w:tc>
      </w:tr>
      <w:tr w:rsidR="00827C4F" w:rsidRPr="00827C4F" w14:paraId="64A03CAB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58B72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Pensiones y Jubilaciones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36BC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$8,150,000.00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98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48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42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59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34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E8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59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06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4F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39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68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B7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$679,163.00</w:t>
            </w:r>
          </w:p>
        </w:tc>
      </w:tr>
      <w:tr w:rsidR="00827C4F" w:rsidRPr="00827C4F" w14:paraId="6FDF230C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45B89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Transferencias a Fideicomisos, Mandatos y Otros Análogos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89AC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9B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38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49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73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87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44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A3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08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C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63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58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2E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6AFBCD55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06D9B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Transferencias a la Seguridad Social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9C30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6B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5C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88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C7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9D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E3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8D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A1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B7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5F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25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38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16B758ED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1296B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Donativos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ECB4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C9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38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BE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60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C0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06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41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B3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44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DF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FF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D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06E5962F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B3412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Transferencias al Exterior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9645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FB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DB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4B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C5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71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03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6A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42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E06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16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CD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2D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23F403DE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F3CDA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Bienes Muebles, Inmuebles e Intangibles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E3E6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$890,098.61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BD82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$257,512.00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FD32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4D64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D9B2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682A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E5BA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F684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0CF6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25BD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A3FD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F004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B7FD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$57,506.61</w:t>
            </w:r>
          </w:p>
        </w:tc>
      </w:tr>
      <w:tr w:rsidR="00827C4F" w:rsidRPr="00827C4F" w14:paraId="0739B0DC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52E4B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Mobiliario y Equipo de Administración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DDA7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$239,098.61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F8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BA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13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89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2D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28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61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12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E9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F4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480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2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$19,923.61</w:t>
            </w:r>
          </w:p>
        </w:tc>
      </w:tr>
      <w:tr w:rsidR="00827C4F" w:rsidRPr="00827C4F" w14:paraId="694F6FED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2A0B8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Mobiliario y Equipo Educacional y Recreativo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C808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C3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2F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22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8C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02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C5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B3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B6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8D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C6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0A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14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1D5FCD3A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85D475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 xml:space="preserve">Equipo e Instrumental </w:t>
            </w: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lastRenderedPageBreak/>
              <w:t>Médico y de Laboratorio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4470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lastRenderedPageBreak/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5B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F9A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6A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C2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F7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D7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08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97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73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BC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8E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B5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3EDF31AE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0E004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Vehículos y Equipo de Transporte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EF14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24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5E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F0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FB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76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B4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8F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AA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C4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48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6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255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364ABA6E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1A72C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Equipo de Defensa y Seguridad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6F6F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DA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2D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4D4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C6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6A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26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3D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0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0B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4F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00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E6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479F6533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ECCAC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Maquinaria, Otros Equipos y Herramientas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EE3F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$451,000.00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96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13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C7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DA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35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EE1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18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7A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8B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3E3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D2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57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$37,583.00</w:t>
            </w:r>
          </w:p>
        </w:tc>
      </w:tr>
      <w:tr w:rsidR="00827C4F" w:rsidRPr="00827C4F" w14:paraId="140BC158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FA2FBE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Activos Biológicos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65A2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52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97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14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59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93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2B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B9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3D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95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ECB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D2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D0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4B0A0DBB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51859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Bienes Inmuebles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3DDD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38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E8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87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75B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4A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F3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5A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38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4B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C3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C0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85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60395641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DA4C3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Activos Intangibles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6A0E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CD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7E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D6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D5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35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B8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EE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7E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4A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BE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EA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733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55E911D4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EE1E5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Inversión Pública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CBF5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$32,931,901.39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572C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2088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DE5A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$2,744,330.39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023D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CBA3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09D2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9E4D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C053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1AA7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443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C191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BCD8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$2,744,321.00</w:t>
            </w:r>
          </w:p>
        </w:tc>
      </w:tr>
      <w:tr w:rsidR="00827C4F" w:rsidRPr="00827C4F" w14:paraId="737B1EA4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DE507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Obra Pública en Bienes de Dominio Publico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836C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$27,862,901.39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61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30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57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$2,321,913.39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35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48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19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D1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03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AE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CF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55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9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$2,321,908.00</w:t>
            </w:r>
          </w:p>
        </w:tc>
      </w:tr>
      <w:tr w:rsidR="00827C4F" w:rsidRPr="00827C4F" w14:paraId="37BD87DC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373C9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Obra Pública en Bienes Propios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DC9B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$5,069,000.00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B8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65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56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5C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3B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7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E1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B6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BB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07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8F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4F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$422,413.00</w:t>
            </w:r>
          </w:p>
        </w:tc>
      </w:tr>
      <w:tr w:rsidR="00827C4F" w:rsidRPr="00827C4F" w14:paraId="10E973F6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1C4A1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Proyectos Productivos y Acciones de Fomento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1602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83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21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A1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1A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58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52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182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6C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BD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C6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D7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98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1917C8F8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260C2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Inversiones Financieras y Otras Provisiones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6DBC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9367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AFAF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A0AF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301D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A6EB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66BF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9153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F85B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9BA2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79A5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83D6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8EEA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206F4120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59F32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Inversiones para el Fomento de Actividades Productivas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9177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D1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CC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11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72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85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41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4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78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1D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9F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F9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06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4DAC3DA7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23D11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Acciones y Participaciones de Capital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DAA3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F2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15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04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B6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6E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5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3E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9C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40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DD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28E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A1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26D3EA02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C60815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Compra de Títulos y Valores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0F45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20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74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3D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32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30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D8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10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C1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C0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71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A8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6C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681FEC30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5122A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Concesión de Préstamos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69B0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66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1C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8C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A3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03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84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A1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95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C7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97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BF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D2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3AAE55D7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4E849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Inversiones en Fideicomisos, Mandatos y Otros Análogos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FF77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38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45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EC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A1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48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C2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24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4C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D1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9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18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F4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5111EB47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FDCEA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Otras Inversiones Financieras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AE59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B0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EB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DC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08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47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1D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60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11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E4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E30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F3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47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5B2E5A7F" w14:textId="77777777" w:rsidTr="00827C4F">
        <w:trPr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BE1A7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Provisiones para Contingencias y Otras Erogaciones Especiales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C9B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8B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85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AC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1A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82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0A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25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DE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DC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21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2E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DD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7D64EC58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2915C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Participaciones y Aportaciones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F2B0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4C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574D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F702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DAC0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C92A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401C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48CE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E457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B03D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F891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A97A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90EA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5FA3D9DB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BE295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Participaciones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036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5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86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3A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CF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19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B3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0A4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20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8B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70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11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31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41DB7BB1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99D19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Aportaciones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C893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71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B4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26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47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74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59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86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D5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006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0E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47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C0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1B2C4896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512E4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Convenios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2634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B2A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17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378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AA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A7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D8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BF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90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EE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17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85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13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3CE391AF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96628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Deuda Pública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0C0D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27CF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1555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2DDB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1894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C5F0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6818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33CA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9D59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4BBC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5AA8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BA49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6A48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79FBF4EB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8C61D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Amortización de la Deuda Pública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4EA5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1C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88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77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54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D5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9B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C6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43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A0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C0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FF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95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7014C4F1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EFDC2C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Intereses de la Deuda Pública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E671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94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92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19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28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E2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3B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51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D3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B6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7F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F8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89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07750EDD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43474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Comisiones de la Deuda Pública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D3D5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F2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D1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30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02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19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48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33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CCE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4C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11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DC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30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65719AB4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7DACD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Gastos de la Deuda Pública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1ABE2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CE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E75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F2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19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97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1F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A4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57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D1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BF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E3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5C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24D9A9EC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8DA35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lastRenderedPageBreak/>
              <w:t>Costo por Coberturas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815E5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89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68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03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E6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64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2B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DE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4F9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AE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67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79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C6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614608F7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8844C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Apoyos Financieros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82EFA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EB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0C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428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F6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08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76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E6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66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62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2CE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68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92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827C4F" w:rsidRPr="00827C4F" w14:paraId="12CE35C0" w14:textId="77777777" w:rsidTr="00827C4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2D47B" w14:textId="77777777" w:rsidR="00827C4F" w:rsidRPr="00827C4F" w:rsidRDefault="00827C4F" w:rsidP="00827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Adeudos de Ejercicios Fiscales Anteriores (ADEFAS)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E49F9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6C0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FCD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353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7B4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1F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FD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76B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E4F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FC1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DE6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1C7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53C" w14:textId="77777777" w:rsidR="00827C4F" w:rsidRPr="00827C4F" w:rsidRDefault="00827C4F" w:rsidP="00827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827C4F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</w:tbl>
    <w:p w14:paraId="522FAD03" w14:textId="0A0D1AFE" w:rsidR="00827C4F" w:rsidRDefault="00827C4F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3D14004" w14:textId="7D91A6B3" w:rsidR="00827C4F" w:rsidRDefault="00827C4F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sectPr w:rsidR="00827C4F" w:rsidSect="00827C4F">
      <w:pgSz w:w="15840" w:h="12240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F3F38"/>
    <w:multiLevelType w:val="hybridMultilevel"/>
    <w:tmpl w:val="A20AD95A"/>
    <w:lvl w:ilvl="0" w:tplc="FAFA15E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DA"/>
    <w:multiLevelType w:val="hybridMultilevel"/>
    <w:tmpl w:val="038EB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18DA"/>
    <w:multiLevelType w:val="hybridMultilevel"/>
    <w:tmpl w:val="17E63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FCE"/>
    <w:multiLevelType w:val="hybridMultilevel"/>
    <w:tmpl w:val="68C6F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7F72"/>
    <w:multiLevelType w:val="hybridMultilevel"/>
    <w:tmpl w:val="15107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066B"/>
    <w:multiLevelType w:val="hybridMultilevel"/>
    <w:tmpl w:val="EC56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1695"/>
    <w:multiLevelType w:val="hybridMultilevel"/>
    <w:tmpl w:val="E4F67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35AB"/>
    <w:multiLevelType w:val="hybridMultilevel"/>
    <w:tmpl w:val="50D42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5B06"/>
    <w:multiLevelType w:val="hybridMultilevel"/>
    <w:tmpl w:val="5B9CD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699D"/>
    <w:multiLevelType w:val="hybridMultilevel"/>
    <w:tmpl w:val="D89A0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31E5"/>
    <w:multiLevelType w:val="hybridMultilevel"/>
    <w:tmpl w:val="F0826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8AD"/>
    <w:multiLevelType w:val="hybridMultilevel"/>
    <w:tmpl w:val="CB065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4ED2"/>
    <w:multiLevelType w:val="hybridMultilevel"/>
    <w:tmpl w:val="05EA3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2400"/>
    <w:multiLevelType w:val="hybridMultilevel"/>
    <w:tmpl w:val="B7AE3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1C94"/>
    <w:multiLevelType w:val="hybridMultilevel"/>
    <w:tmpl w:val="10107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B1C96"/>
    <w:multiLevelType w:val="hybridMultilevel"/>
    <w:tmpl w:val="B4A48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87436"/>
    <w:multiLevelType w:val="hybridMultilevel"/>
    <w:tmpl w:val="F3B4D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color w:val="000000" w:themeColor="text1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34A40"/>
    <w:multiLevelType w:val="hybridMultilevel"/>
    <w:tmpl w:val="810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94E2C"/>
    <w:multiLevelType w:val="multilevel"/>
    <w:tmpl w:val="7D34B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4F1D2C"/>
    <w:multiLevelType w:val="hybridMultilevel"/>
    <w:tmpl w:val="2206B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7C5B"/>
    <w:multiLevelType w:val="hybridMultilevel"/>
    <w:tmpl w:val="0A56C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C79DF"/>
    <w:multiLevelType w:val="hybridMultilevel"/>
    <w:tmpl w:val="52445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D1475"/>
    <w:multiLevelType w:val="hybridMultilevel"/>
    <w:tmpl w:val="78967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5F54"/>
    <w:multiLevelType w:val="hybridMultilevel"/>
    <w:tmpl w:val="A74CB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D16C5"/>
    <w:multiLevelType w:val="hybridMultilevel"/>
    <w:tmpl w:val="8698E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6AB1"/>
    <w:multiLevelType w:val="hybridMultilevel"/>
    <w:tmpl w:val="8B606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4B3E"/>
    <w:multiLevelType w:val="hybridMultilevel"/>
    <w:tmpl w:val="E94C97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E647E"/>
    <w:multiLevelType w:val="hybridMultilevel"/>
    <w:tmpl w:val="252A383A"/>
    <w:lvl w:ilvl="0" w:tplc="080A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55236"/>
    <w:multiLevelType w:val="multilevel"/>
    <w:tmpl w:val="3240354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1263CD4"/>
    <w:multiLevelType w:val="hybridMultilevel"/>
    <w:tmpl w:val="5FC22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D6260"/>
    <w:multiLevelType w:val="hybridMultilevel"/>
    <w:tmpl w:val="D8A4AA1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D04B7"/>
    <w:multiLevelType w:val="hybridMultilevel"/>
    <w:tmpl w:val="1BEA5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57A6A"/>
    <w:multiLevelType w:val="multilevel"/>
    <w:tmpl w:val="21AC3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0"/>
  </w:num>
  <w:num w:numId="4">
    <w:abstractNumId w:val="23"/>
  </w:num>
  <w:num w:numId="5">
    <w:abstractNumId w:val="22"/>
  </w:num>
  <w:num w:numId="6">
    <w:abstractNumId w:val="6"/>
  </w:num>
  <w:num w:numId="7">
    <w:abstractNumId w:val="1"/>
  </w:num>
  <w:num w:numId="8">
    <w:abstractNumId w:val="2"/>
  </w:num>
  <w:num w:numId="9">
    <w:abstractNumId w:val="24"/>
  </w:num>
  <w:num w:numId="10">
    <w:abstractNumId w:val="9"/>
  </w:num>
  <w:num w:numId="11">
    <w:abstractNumId w:val="15"/>
  </w:num>
  <w:num w:numId="12">
    <w:abstractNumId w:val="12"/>
  </w:num>
  <w:num w:numId="13">
    <w:abstractNumId w:val="20"/>
  </w:num>
  <w:num w:numId="14">
    <w:abstractNumId w:val="27"/>
  </w:num>
  <w:num w:numId="15">
    <w:abstractNumId w:val="32"/>
  </w:num>
  <w:num w:numId="16">
    <w:abstractNumId w:val="30"/>
  </w:num>
  <w:num w:numId="17">
    <w:abstractNumId w:val="16"/>
  </w:num>
  <w:num w:numId="18">
    <w:abstractNumId w:val="26"/>
  </w:num>
  <w:num w:numId="19">
    <w:abstractNumId w:val="28"/>
  </w:num>
  <w:num w:numId="20">
    <w:abstractNumId w:val="31"/>
  </w:num>
  <w:num w:numId="21">
    <w:abstractNumId w:val="18"/>
  </w:num>
  <w:num w:numId="22">
    <w:abstractNumId w:val="17"/>
  </w:num>
  <w:num w:numId="23">
    <w:abstractNumId w:val="5"/>
  </w:num>
  <w:num w:numId="24">
    <w:abstractNumId w:val="4"/>
  </w:num>
  <w:num w:numId="25">
    <w:abstractNumId w:val="0"/>
  </w:num>
  <w:num w:numId="26">
    <w:abstractNumId w:val="29"/>
  </w:num>
  <w:num w:numId="27">
    <w:abstractNumId w:val="21"/>
  </w:num>
  <w:num w:numId="28">
    <w:abstractNumId w:val="3"/>
  </w:num>
  <w:num w:numId="29">
    <w:abstractNumId w:val="14"/>
  </w:num>
  <w:num w:numId="30">
    <w:abstractNumId w:val="7"/>
  </w:num>
  <w:num w:numId="31">
    <w:abstractNumId w:val="13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A"/>
    <w:rsid w:val="003D210A"/>
    <w:rsid w:val="00423920"/>
    <w:rsid w:val="0061612B"/>
    <w:rsid w:val="00827C4F"/>
    <w:rsid w:val="00BB5107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A696"/>
  <w15:chartTrackingRefBased/>
  <w15:docId w15:val="{79E9F41A-6BFF-444D-9651-23E7691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5107"/>
    <w:pPr>
      <w:keepNext/>
      <w:keepLines/>
      <w:spacing w:before="40" w:after="0" w:line="240" w:lineRule="auto"/>
      <w:jc w:val="both"/>
      <w:outlineLvl w:val="2"/>
    </w:pPr>
    <w:rPr>
      <w:rFonts w:ascii="Calibri" w:eastAsiaTheme="majorEastAsia" w:hAnsi="Calibri" w:cstheme="majorBidi"/>
      <w:color w:val="4C816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5107"/>
    <w:rPr>
      <w:rFonts w:ascii="Calibri" w:eastAsiaTheme="majorEastAsia" w:hAnsi="Calibri" w:cstheme="majorBidi"/>
      <w:color w:val="4C8161"/>
      <w:szCs w:val="24"/>
    </w:rPr>
  </w:style>
  <w:style w:type="paragraph" w:styleId="Prrafodelista">
    <w:name w:val="List Paragraph"/>
    <w:basedOn w:val="Normal"/>
    <w:uiPriority w:val="34"/>
    <w:qFormat/>
    <w:rsid w:val="00BB510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107"/>
  </w:style>
  <w:style w:type="paragraph" w:styleId="Piedepgina">
    <w:name w:val="footer"/>
    <w:basedOn w:val="Normal"/>
    <w:link w:val="PiedepginaCar"/>
    <w:uiPriority w:val="99"/>
    <w:unhideWhenUsed/>
    <w:rsid w:val="00BB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107"/>
  </w:style>
  <w:style w:type="character" w:styleId="Hipervnculo">
    <w:name w:val="Hyperlink"/>
    <w:basedOn w:val="Fuentedeprrafopredeter"/>
    <w:uiPriority w:val="99"/>
    <w:unhideWhenUsed/>
    <w:rsid w:val="00BB51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B51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107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1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1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107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qFormat/>
    <w:rsid w:val="00BB5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BB510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BB510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BB5107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Default">
    <w:name w:val="Default"/>
    <w:rsid w:val="00BB5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OTACIONCar">
    <w:name w:val="ANOTACION Car"/>
    <w:basedOn w:val="Fuentedeprrafopredeter"/>
    <w:link w:val="ANOTACION"/>
    <w:locked/>
    <w:rsid w:val="00BB5107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BB5107"/>
    <w:pPr>
      <w:spacing w:before="101" w:after="101" w:line="216" w:lineRule="atLeast"/>
      <w:jc w:val="center"/>
    </w:pPr>
    <w:rPr>
      <w:b/>
      <w:bCs/>
      <w:lang w:eastAsia="es-ES"/>
    </w:rPr>
  </w:style>
  <w:style w:type="character" w:customStyle="1" w:styleId="estilocorreo34">
    <w:name w:val="estilocorreo34"/>
    <w:basedOn w:val="Fuentedeprrafopredeter"/>
    <w:semiHidden/>
    <w:rsid w:val="00BB5107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BB5107"/>
    <w:rPr>
      <w:rFonts w:ascii="Times New Roman" w:hAnsi="Times New Roman" w:cs="Times New Roman" w:hint="default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B510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5107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107"/>
    <w:rPr>
      <w:vertAlign w:val="superscript"/>
    </w:rPr>
  </w:style>
  <w:style w:type="paragraph" w:styleId="Revisin">
    <w:name w:val="Revision"/>
    <w:hidden/>
    <w:uiPriority w:val="99"/>
    <w:semiHidden/>
    <w:rsid w:val="00BB5107"/>
    <w:pPr>
      <w:spacing w:after="0" w:line="240" w:lineRule="auto"/>
    </w:pPr>
  </w:style>
  <w:style w:type="character" w:customStyle="1" w:styleId="TextodegloboCar1">
    <w:name w:val="Texto de globo Car1"/>
    <w:basedOn w:val="Fuentedeprrafopredeter"/>
    <w:uiPriority w:val="99"/>
    <w:semiHidden/>
    <w:rsid w:val="00BB5107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B5107"/>
    <w:rPr>
      <w:color w:val="800080"/>
      <w:u w:val="single"/>
    </w:rPr>
  </w:style>
  <w:style w:type="paragraph" w:customStyle="1" w:styleId="xl75">
    <w:name w:val="xl7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78">
    <w:name w:val="xl7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0">
    <w:name w:val="xl80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2">
    <w:name w:val="xl8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3">
    <w:name w:val="xl8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84">
    <w:name w:val="xl8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5">
    <w:name w:val="xl8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6">
    <w:name w:val="xl86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7">
    <w:name w:val="xl87"/>
    <w:basedOn w:val="Normal"/>
    <w:rsid w:val="00BB51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8">
    <w:name w:val="xl8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9">
    <w:name w:val="xl89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msonormal0">
    <w:name w:val="msonormal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font8">
    <w:name w:val="font8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5">
    <w:name w:val="xl6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9">
    <w:name w:val="xl6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0">
    <w:name w:val="xl70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1">
    <w:name w:val="xl71"/>
    <w:basedOn w:val="Normal"/>
    <w:rsid w:val="00BB51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0">
    <w:name w:val="xl90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1">
    <w:name w:val="xl91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3">
    <w:name w:val="xl93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4">
    <w:name w:val="xl94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5">
    <w:name w:val="xl95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8">
    <w:name w:val="xl98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9">
    <w:name w:val="xl9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0">
    <w:name w:val="xl100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1">
    <w:name w:val="xl101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2">
    <w:name w:val="xl10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es-MX"/>
    </w:rPr>
  </w:style>
  <w:style w:type="paragraph" w:customStyle="1" w:styleId="xl103">
    <w:name w:val="xl10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es-MX"/>
    </w:rPr>
  </w:style>
  <w:style w:type="paragraph" w:customStyle="1" w:styleId="xl104">
    <w:name w:val="xl10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Wingdings 2" w:eastAsia="Times New Roman" w:hAnsi="Wingdings 2" w:cs="Times New Roman"/>
      <w:color w:val="FFFFFF"/>
      <w:sz w:val="16"/>
      <w:szCs w:val="16"/>
      <w:lang w:eastAsia="es-MX"/>
    </w:rPr>
  </w:style>
  <w:style w:type="paragraph" w:customStyle="1" w:styleId="xl105">
    <w:name w:val="xl10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es-MX"/>
    </w:rPr>
  </w:style>
  <w:style w:type="paragraph" w:customStyle="1" w:styleId="xl106">
    <w:name w:val="xl106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07">
    <w:name w:val="xl10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1756</Words>
  <Characters>9661</Characters>
  <Application>Microsoft Office Word</Application>
  <DocSecurity>0</DocSecurity>
  <Lines>80</Lines>
  <Paragraphs>22</Paragraphs>
  <ScaleCrop>false</ScaleCrop>
  <Company>Microsoft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MUNICIPIO DE MUZQUIZ COAHUILA</cp:lastModifiedBy>
  <cp:revision>4</cp:revision>
  <cp:lastPrinted>2020-09-10T16:46:00Z</cp:lastPrinted>
  <dcterms:created xsi:type="dcterms:W3CDTF">2020-07-03T18:17:00Z</dcterms:created>
  <dcterms:modified xsi:type="dcterms:W3CDTF">2020-09-10T16:46:00Z</dcterms:modified>
</cp:coreProperties>
</file>