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FD01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7512C8AE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6CA9B9B0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46458627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743871B0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346E5FE1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  <w:bookmarkStart w:id="0" w:name="_GoBack"/>
      <w:bookmarkEnd w:id="0"/>
    </w:p>
    <w:p w14:paraId="096106CB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6A4E5B3B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5B0EDD32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64489D2E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50C2DBA1" w14:textId="77777777" w:rsidR="00E20D8C" w:rsidRDefault="00E20D8C" w:rsidP="00E20D8C">
      <w:pPr>
        <w:spacing w:after="0" w:line="264" w:lineRule="auto"/>
        <w:jc w:val="center"/>
        <w:rPr>
          <w:rFonts w:ascii="Arial" w:hAnsi="Arial" w:cs="Arial"/>
          <w:color w:val="404040"/>
          <w:sz w:val="40"/>
        </w:rPr>
      </w:pPr>
    </w:p>
    <w:p w14:paraId="5E709B3C" w14:textId="77777777" w:rsidR="00E20D8C" w:rsidRDefault="00E20D8C" w:rsidP="00E20D8C">
      <w:pPr>
        <w:jc w:val="center"/>
        <w:rPr>
          <w:rFonts w:ascii="Arial" w:hAnsi="Arial" w:cs="Arial"/>
          <w:color w:val="404040"/>
          <w:sz w:val="40"/>
        </w:rPr>
      </w:pPr>
      <w:r w:rsidRPr="00E20D8C">
        <w:rPr>
          <w:rFonts w:ascii="Arial" w:hAnsi="Arial" w:cs="Arial"/>
          <w:color w:val="404040"/>
          <w:sz w:val="40"/>
        </w:rPr>
        <w:t xml:space="preserve">Información </w:t>
      </w:r>
      <w:r>
        <w:rPr>
          <w:rFonts w:ascii="Arial" w:hAnsi="Arial" w:cs="Arial"/>
          <w:color w:val="404040"/>
          <w:sz w:val="40"/>
        </w:rPr>
        <w:t>A</w:t>
      </w:r>
      <w:r w:rsidRPr="00E20D8C">
        <w:rPr>
          <w:rFonts w:ascii="Arial" w:hAnsi="Arial" w:cs="Arial"/>
          <w:color w:val="404040"/>
          <w:sz w:val="40"/>
        </w:rPr>
        <w:t xml:space="preserve">dicional de la </w:t>
      </w:r>
      <w:r>
        <w:rPr>
          <w:rFonts w:ascii="Arial" w:hAnsi="Arial" w:cs="Arial"/>
          <w:color w:val="404040"/>
          <w:sz w:val="40"/>
        </w:rPr>
        <w:t>I</w:t>
      </w:r>
      <w:r w:rsidRPr="00E20D8C">
        <w:rPr>
          <w:rFonts w:ascii="Arial" w:hAnsi="Arial" w:cs="Arial"/>
          <w:color w:val="404040"/>
          <w:sz w:val="40"/>
        </w:rPr>
        <w:t>niciativa de la Ley de Ingresos para el ejercicio fiscal 20</w:t>
      </w:r>
      <w:r>
        <w:rPr>
          <w:rFonts w:ascii="Arial" w:hAnsi="Arial" w:cs="Arial"/>
          <w:color w:val="404040"/>
          <w:sz w:val="40"/>
        </w:rPr>
        <w:t>20</w:t>
      </w:r>
    </w:p>
    <w:p w14:paraId="21002E48" w14:textId="77777777" w:rsidR="00E20D8C" w:rsidRDefault="00E20D8C" w:rsidP="00E20D8C">
      <w:pPr>
        <w:jc w:val="center"/>
      </w:pPr>
    </w:p>
    <w:p w14:paraId="1EFC3FB3" w14:textId="77777777" w:rsidR="00E20D8C" w:rsidRDefault="00E20D8C" w:rsidP="00E20D8C">
      <w:pPr>
        <w:jc w:val="center"/>
      </w:pPr>
    </w:p>
    <w:p w14:paraId="4E246AB4" w14:textId="77777777" w:rsidR="00E20D8C" w:rsidRDefault="00E20D8C" w:rsidP="00E20D8C">
      <w:pPr>
        <w:jc w:val="center"/>
      </w:pPr>
    </w:p>
    <w:p w14:paraId="661E4977" w14:textId="77777777" w:rsidR="00E20D8C" w:rsidRDefault="00E20D8C" w:rsidP="00E20D8C">
      <w:pPr>
        <w:jc w:val="center"/>
      </w:pPr>
    </w:p>
    <w:p w14:paraId="32F53E69" w14:textId="77777777" w:rsidR="00E20D8C" w:rsidRDefault="00E20D8C" w:rsidP="00E20D8C">
      <w:pPr>
        <w:jc w:val="center"/>
      </w:pPr>
    </w:p>
    <w:p w14:paraId="0568165E" w14:textId="77777777" w:rsidR="00E20D8C" w:rsidRDefault="00E20D8C" w:rsidP="00E20D8C">
      <w:pPr>
        <w:jc w:val="center"/>
      </w:pPr>
    </w:p>
    <w:p w14:paraId="052ECDEC" w14:textId="77777777" w:rsidR="00E20D8C" w:rsidRDefault="00E20D8C" w:rsidP="00E20D8C">
      <w:pPr>
        <w:jc w:val="center"/>
      </w:pPr>
    </w:p>
    <w:p w14:paraId="6F9E8BEE" w14:textId="77777777" w:rsidR="00E20D8C" w:rsidRDefault="00E20D8C" w:rsidP="00E20D8C">
      <w:pPr>
        <w:jc w:val="center"/>
      </w:pPr>
    </w:p>
    <w:p w14:paraId="306B2851" w14:textId="77777777" w:rsidR="00E20D8C" w:rsidRDefault="00E20D8C" w:rsidP="00E20D8C">
      <w:pPr>
        <w:jc w:val="center"/>
      </w:pPr>
    </w:p>
    <w:p w14:paraId="19F672D6" w14:textId="77777777" w:rsidR="00E20D8C" w:rsidRDefault="00E20D8C" w:rsidP="00E20D8C">
      <w:pPr>
        <w:jc w:val="center"/>
      </w:pPr>
    </w:p>
    <w:p w14:paraId="1EA03331" w14:textId="77777777" w:rsidR="00E20D8C" w:rsidRDefault="00E20D8C" w:rsidP="00E20D8C">
      <w:pPr>
        <w:jc w:val="center"/>
      </w:pPr>
    </w:p>
    <w:p w14:paraId="02D8A22A" w14:textId="166D7AB1" w:rsidR="00E20D8C" w:rsidRDefault="00E20D8C" w:rsidP="00E20D8C">
      <w:pPr>
        <w:jc w:val="center"/>
      </w:pPr>
    </w:p>
    <w:tbl>
      <w:tblPr>
        <w:tblW w:w="8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0"/>
        <w:gridCol w:w="1840"/>
      </w:tblGrid>
      <w:tr w:rsidR="00517489" w:rsidRPr="00517489" w14:paraId="2869EE65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3D94239" w14:textId="77777777" w:rsidR="00517489" w:rsidRPr="00517489" w:rsidRDefault="00517489" w:rsidP="00517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lastRenderedPageBreak/>
              <w:t>MÚZQUIZ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0CE60F2" w14:textId="77777777" w:rsidR="00517489" w:rsidRPr="00517489" w:rsidRDefault="00517489" w:rsidP="00517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Ingreso Estimado</w:t>
            </w:r>
          </w:p>
        </w:tc>
      </w:tr>
      <w:tr w:rsidR="00517489" w:rsidRPr="00517489" w14:paraId="7C74BECD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2EB614D" w14:textId="77777777" w:rsidR="00517489" w:rsidRPr="00517489" w:rsidRDefault="00517489" w:rsidP="00517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Iniciativa de Ley de Ingresos para el Ejercicio Fiscal 2020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7AD3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517489" w:rsidRPr="00517489" w14:paraId="0C749CBD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C8C0A0" w14:textId="77777777" w:rsidR="00517489" w:rsidRPr="00517489" w:rsidRDefault="00517489" w:rsidP="00517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92813C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$242,068,757.25</w:t>
            </w:r>
          </w:p>
        </w:tc>
      </w:tr>
      <w:tr w:rsidR="00517489" w:rsidRPr="00517489" w14:paraId="2BD52A41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ADAC24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B1C4BB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$23,685,303.05</w:t>
            </w:r>
          </w:p>
        </w:tc>
      </w:tr>
      <w:tr w:rsidR="00517489" w:rsidRPr="00517489" w14:paraId="1A694B4D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C2BDCE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5888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5DE204EB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7A800B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el Patrimonio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133D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$20,260,198.43</w:t>
            </w:r>
          </w:p>
        </w:tc>
      </w:tr>
      <w:tr w:rsidR="00517489" w:rsidRPr="00517489" w14:paraId="50C294DE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38BA7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6F2B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72E069F3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D5F718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al Comercio Exterior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2384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00852DE0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4D77CE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Nóminas y Asimilables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DC4D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31886A50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3D8AD2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66B8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2F4AE4C1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634981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Impuestos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B22A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$2,782,754.61</w:t>
            </w:r>
          </w:p>
        </w:tc>
      </w:tr>
      <w:tr w:rsidR="00517489" w:rsidRPr="00517489" w14:paraId="4B3059B0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367E60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Impuestos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26E8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$642,350.01</w:t>
            </w:r>
          </w:p>
        </w:tc>
      </w:tr>
      <w:tr w:rsidR="00517489" w:rsidRPr="00517489" w14:paraId="08CF7E54" w14:textId="77777777" w:rsidTr="00517489">
        <w:trPr>
          <w:trHeight w:val="510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ED92C0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931C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521DF50F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2E1863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Cuotas y Aportaciones de Seguridad Social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6A4676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642090AC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4F1245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para Fondos de Vivienda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C865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5D73AC86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5B0959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Cuotas para la Seguridad Social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86A1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6ADEB098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AE68F2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Cuotas de Ahorro para el Retiro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4B4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1513A10C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29A3F0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Cuotas y Aportaciones para la Seguridad Social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1D9B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0C2747E4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605C1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Cuotas y Aportaciones de Seguridad Social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8006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176148FE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FDA3E8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85F051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$120,000.00</w:t>
            </w:r>
          </w:p>
        </w:tc>
      </w:tr>
      <w:tr w:rsidR="00517489" w:rsidRPr="00517489" w14:paraId="680E92D7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39EB9A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Mejoras por Obras Públicas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36AE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$120,000.00</w:t>
            </w:r>
          </w:p>
        </w:tc>
      </w:tr>
      <w:tr w:rsidR="00517489" w:rsidRPr="00517489" w14:paraId="381619D5" w14:textId="77777777" w:rsidTr="00517489">
        <w:trPr>
          <w:trHeight w:val="76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243606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3795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08CE7F7D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E9DDE4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F241AE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$11,747,682.80</w:t>
            </w:r>
          </w:p>
        </w:tc>
      </w:tr>
      <w:tr w:rsidR="00517489" w:rsidRPr="00517489" w14:paraId="71BEE943" w14:textId="77777777" w:rsidTr="00517489">
        <w:trPr>
          <w:trHeight w:val="510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FD98A0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377F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2281FD7B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079F48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por Prestación de Servicios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7561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$7,687,862.42</w:t>
            </w:r>
          </w:p>
        </w:tc>
      </w:tr>
      <w:tr w:rsidR="00517489" w:rsidRPr="00517489" w14:paraId="23FD58A9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E6193E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Derechos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5D40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$4,057,820.38</w:t>
            </w:r>
          </w:p>
        </w:tc>
      </w:tr>
      <w:tr w:rsidR="00517489" w:rsidRPr="00517489" w14:paraId="161628C8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3F2143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Derechos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E753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$2,000.00</w:t>
            </w:r>
          </w:p>
        </w:tc>
      </w:tr>
      <w:tr w:rsidR="00517489" w:rsidRPr="00517489" w14:paraId="19C5A3AA" w14:textId="77777777" w:rsidTr="00517489">
        <w:trPr>
          <w:trHeight w:val="510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273B06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4220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7764DC47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2462A9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E9C62F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$18,295.14</w:t>
            </w:r>
          </w:p>
        </w:tc>
      </w:tr>
      <w:tr w:rsidR="00517489" w:rsidRPr="00517489" w14:paraId="5B103376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37C83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D02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$18,295.14</w:t>
            </w:r>
          </w:p>
        </w:tc>
      </w:tr>
      <w:tr w:rsidR="00517489" w:rsidRPr="00517489" w14:paraId="6EAABBF9" w14:textId="77777777" w:rsidTr="00517489">
        <w:trPr>
          <w:trHeight w:val="510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9318A0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750A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7B571164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FA3A44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9A1CFD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$41,184,013.19</w:t>
            </w:r>
          </w:p>
        </w:tc>
      </w:tr>
      <w:tr w:rsidR="00517489" w:rsidRPr="00517489" w14:paraId="0E497544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43105A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439B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$41,184,013.19</w:t>
            </w:r>
          </w:p>
        </w:tc>
      </w:tr>
      <w:tr w:rsidR="00517489" w:rsidRPr="00517489" w14:paraId="4EE24EB7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47105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92F4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12BCB3D0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F2A589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Aprovechamientos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578E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15A10A90" w14:textId="77777777" w:rsidTr="00517489">
        <w:trPr>
          <w:trHeight w:val="76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4AE224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608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56414D88" w14:textId="77777777" w:rsidTr="00517489">
        <w:trPr>
          <w:trHeight w:val="510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1EFEFE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Bienes, Prestación de Servicios y Otros Ingresos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293774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6E02B388" w14:textId="77777777" w:rsidTr="00517489">
        <w:trPr>
          <w:trHeight w:val="510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4845EE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880A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60AA4552" w14:textId="77777777" w:rsidTr="00517489">
        <w:trPr>
          <w:trHeight w:val="510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AE68AE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Ingresos por Venta de Bienes y Prestación de Servicios de Empresas Productivas del Estado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DA37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2D5FF09D" w14:textId="77777777" w:rsidTr="00517489">
        <w:trPr>
          <w:trHeight w:val="510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3256B8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BB51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54F824B0" w14:textId="77777777" w:rsidTr="00517489">
        <w:trPr>
          <w:trHeight w:val="76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9E76E0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FEC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5C2FE3D8" w14:textId="77777777" w:rsidTr="00517489">
        <w:trPr>
          <w:trHeight w:val="76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A4599D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C889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67F56573" w14:textId="77777777" w:rsidTr="00517489">
        <w:trPr>
          <w:trHeight w:val="76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44B886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CB77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31846AA3" w14:textId="77777777" w:rsidTr="00517489">
        <w:trPr>
          <w:trHeight w:val="510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41E915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B195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7941163D" w14:textId="77777777" w:rsidTr="00517489">
        <w:trPr>
          <w:trHeight w:val="510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FBA9F5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056E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58DBC8AA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FF14BA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F311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3CEE5780" w14:textId="77777777" w:rsidTr="00517489">
        <w:trPr>
          <w:trHeight w:val="510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ADF468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85FAAB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$165,313,463.07</w:t>
            </w:r>
          </w:p>
        </w:tc>
      </w:tr>
      <w:tr w:rsidR="00517489" w:rsidRPr="00517489" w14:paraId="10482311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9FB121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FA7B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$89,518,660.57</w:t>
            </w:r>
          </w:p>
        </w:tc>
      </w:tr>
      <w:tr w:rsidR="00517489" w:rsidRPr="00517489" w14:paraId="0702913A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7609AF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Aportaciones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57D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$66,000,000.00</w:t>
            </w:r>
          </w:p>
        </w:tc>
      </w:tr>
      <w:tr w:rsidR="00517489" w:rsidRPr="00517489" w14:paraId="7FAC53D8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8A185E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8DC3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5F95ABF8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1975CA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Incentivos Derivados de la Colaboración Fiscal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84A7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09007472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F336DE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Fondos Distintos de Aportaciones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9A19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$9,794,802.50</w:t>
            </w:r>
          </w:p>
        </w:tc>
      </w:tr>
      <w:tr w:rsidR="00517489" w:rsidRPr="00517489" w14:paraId="22CE5575" w14:textId="77777777" w:rsidTr="00517489">
        <w:trPr>
          <w:trHeight w:val="510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7FF834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61C4F9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01577B2A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B12A8A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y Asignaciones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374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108376F2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1C9935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3A68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1A1556D0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76E4DD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Pensiones y Jubilaciones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C44B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7366B5D1" w14:textId="77777777" w:rsidTr="00517489">
        <w:trPr>
          <w:trHeight w:val="510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B03863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0B19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295673FC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59F6CE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5E1BA0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25DBF371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AC607D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Endeudamiento Interno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825D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2ACAA1EE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16FEBC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Endeudamiento Externo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2D1E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17489" w:rsidRPr="00517489" w14:paraId="68503DF0" w14:textId="77777777" w:rsidTr="00517489">
        <w:trPr>
          <w:trHeight w:val="255"/>
          <w:jc w:val="center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B303A0" w14:textId="77777777" w:rsidR="00517489" w:rsidRPr="00517489" w:rsidRDefault="00517489" w:rsidP="00517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 Interno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D4A4" w14:textId="77777777" w:rsidR="00517489" w:rsidRPr="00517489" w:rsidRDefault="00517489" w:rsidP="00517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174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0108A867" w14:textId="44313190" w:rsidR="00517489" w:rsidRDefault="00517489" w:rsidP="00E20D8C">
      <w:pPr>
        <w:jc w:val="center"/>
      </w:pPr>
    </w:p>
    <w:sectPr w:rsidR="005174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8C"/>
    <w:rsid w:val="00517489"/>
    <w:rsid w:val="00E2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9A95"/>
  <w15:chartTrackingRefBased/>
  <w15:docId w15:val="{B87799AB-BF98-4DB0-A3A1-84D6F52E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0D8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20D8C"/>
  </w:style>
  <w:style w:type="paragraph" w:styleId="Textocomentario">
    <w:name w:val="annotation text"/>
    <w:basedOn w:val="Normal"/>
    <w:link w:val="TextocomentarioCar"/>
    <w:uiPriority w:val="99"/>
    <w:unhideWhenUsed/>
    <w:rsid w:val="00E20D8C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0D8C"/>
    <w:rPr>
      <w:rFonts w:ascii="Calibri" w:hAnsi="Calibri" w:cs="Calibri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0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ASEC</dc:creator>
  <cp:keywords/>
  <dc:description/>
  <cp:lastModifiedBy>MUNICIPIO DE MUZQUIZ COAHUILA</cp:lastModifiedBy>
  <cp:revision>2</cp:revision>
  <dcterms:created xsi:type="dcterms:W3CDTF">2019-09-18T19:59:00Z</dcterms:created>
  <dcterms:modified xsi:type="dcterms:W3CDTF">2019-09-18T19:59:00Z</dcterms:modified>
</cp:coreProperties>
</file>